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B75EF" w14:textId="6BC86EAE" w:rsidR="00F46E69" w:rsidRPr="008302A7" w:rsidRDefault="00F46E69">
      <w:pPr>
        <w:rPr>
          <w:rFonts w:ascii="Times New Roman" w:hAnsi="Times New Roman" w:cs="Times New Roman"/>
          <w:b/>
          <w:bCs/>
          <w:sz w:val="24"/>
          <w:szCs w:val="24"/>
        </w:rPr>
      </w:pPr>
      <w:r w:rsidRPr="008302A7">
        <w:rPr>
          <w:rFonts w:ascii="Times New Roman" w:hAnsi="Times New Roman" w:cs="Times New Roman"/>
          <w:b/>
          <w:bCs/>
          <w:sz w:val="24"/>
          <w:szCs w:val="24"/>
        </w:rPr>
        <w:t>Big Data, Analytics, Metaheuristics, and Innovations in Logistics and Manufacturing:  Challenges and Opportunities</w:t>
      </w:r>
    </w:p>
    <w:p w14:paraId="034AF616" w14:textId="6DCF5A9E" w:rsidR="00F46E69" w:rsidRPr="008302A7" w:rsidRDefault="00F46E69">
      <w:pPr>
        <w:rPr>
          <w:rFonts w:ascii="Times New Roman" w:hAnsi="Times New Roman" w:cs="Times New Roman"/>
          <w:sz w:val="24"/>
          <w:szCs w:val="24"/>
        </w:rPr>
      </w:pPr>
    </w:p>
    <w:p w14:paraId="46D45B2F" w14:textId="01C8413E" w:rsidR="00F46E69" w:rsidRPr="008302A7" w:rsidRDefault="00F46E69">
      <w:pPr>
        <w:rPr>
          <w:rFonts w:ascii="Times New Roman" w:hAnsi="Times New Roman" w:cs="Times New Roman"/>
          <w:sz w:val="24"/>
          <w:szCs w:val="24"/>
        </w:rPr>
      </w:pPr>
      <w:r w:rsidRPr="008302A7">
        <w:rPr>
          <w:rFonts w:ascii="Times New Roman" w:hAnsi="Times New Roman" w:cs="Times New Roman"/>
          <w:b/>
          <w:bCs/>
          <w:sz w:val="24"/>
          <w:szCs w:val="24"/>
        </w:rPr>
        <w:t>Abstract:</w:t>
      </w:r>
      <w:r w:rsidRPr="008302A7">
        <w:rPr>
          <w:rFonts w:ascii="Times New Roman" w:hAnsi="Times New Roman" w:cs="Times New Roman"/>
          <w:b/>
          <w:bCs/>
          <w:sz w:val="24"/>
          <w:szCs w:val="24"/>
        </w:rPr>
        <w:br/>
      </w:r>
      <w:r w:rsidRPr="008302A7">
        <w:rPr>
          <w:rFonts w:ascii="Times New Roman" w:hAnsi="Times New Roman" w:cs="Times New Roman"/>
          <w:sz w:val="24"/>
          <w:szCs w:val="24"/>
        </w:rPr>
        <w:t xml:space="preserve">Advances in digital technologies coupled with innovations in data analytics and metaheuristics are speeding the arrival of </w:t>
      </w:r>
      <w:r w:rsidRPr="008302A7">
        <w:rPr>
          <w:rFonts w:ascii="Times New Roman" w:hAnsi="Times New Roman" w:cs="Times New Roman"/>
          <w:i/>
          <w:iCs/>
          <w:sz w:val="24"/>
          <w:szCs w:val="24"/>
        </w:rPr>
        <w:t xml:space="preserve">Industry 4.0 </w:t>
      </w:r>
      <w:r w:rsidRPr="008302A7">
        <w:rPr>
          <w:rFonts w:ascii="Times New Roman" w:hAnsi="Times New Roman" w:cs="Times New Roman"/>
          <w:sz w:val="24"/>
          <w:szCs w:val="24"/>
        </w:rPr>
        <w:t xml:space="preserve">and the promise of the </w:t>
      </w:r>
      <w:r w:rsidRPr="008302A7">
        <w:rPr>
          <w:rFonts w:ascii="Times New Roman" w:hAnsi="Times New Roman" w:cs="Times New Roman"/>
          <w:i/>
          <w:iCs/>
          <w:sz w:val="24"/>
          <w:szCs w:val="24"/>
        </w:rPr>
        <w:t xml:space="preserve">Smart Factory </w:t>
      </w:r>
      <w:r w:rsidRPr="008302A7">
        <w:rPr>
          <w:rFonts w:ascii="Times New Roman" w:hAnsi="Times New Roman" w:cs="Times New Roman"/>
          <w:sz w:val="24"/>
          <w:szCs w:val="24"/>
        </w:rPr>
        <w:t xml:space="preserve">of the future.  The purpose of this </w:t>
      </w:r>
      <w:r w:rsidR="001E7D36">
        <w:rPr>
          <w:rFonts w:ascii="Times New Roman" w:hAnsi="Times New Roman" w:cs="Times New Roman"/>
          <w:sz w:val="24"/>
          <w:szCs w:val="24"/>
        </w:rPr>
        <w:t>talk</w:t>
      </w:r>
      <w:r w:rsidRPr="008302A7">
        <w:rPr>
          <w:rFonts w:ascii="Times New Roman" w:hAnsi="Times New Roman" w:cs="Times New Roman"/>
          <w:sz w:val="24"/>
          <w:szCs w:val="24"/>
        </w:rPr>
        <w:t xml:space="preserve"> is to bring together industry and academic leaders to talk about </w:t>
      </w:r>
      <w:r w:rsidRPr="008302A7">
        <w:rPr>
          <w:rFonts w:ascii="Times New Roman" w:hAnsi="Times New Roman" w:cs="Times New Roman"/>
          <w:i/>
          <w:iCs/>
          <w:sz w:val="24"/>
          <w:szCs w:val="24"/>
        </w:rPr>
        <w:t xml:space="preserve">leading edge ideas </w:t>
      </w:r>
      <w:r w:rsidRPr="008302A7">
        <w:rPr>
          <w:rFonts w:ascii="Times New Roman" w:hAnsi="Times New Roman" w:cs="Times New Roman"/>
          <w:sz w:val="24"/>
          <w:szCs w:val="24"/>
        </w:rPr>
        <w:t xml:space="preserve">that are helping to drive the tremendous advances taking place.  In </w:t>
      </w:r>
      <w:r w:rsidR="001E7D36">
        <w:rPr>
          <w:rFonts w:ascii="Times New Roman" w:hAnsi="Times New Roman" w:cs="Times New Roman"/>
          <w:sz w:val="24"/>
          <w:szCs w:val="24"/>
        </w:rPr>
        <w:t>the</w:t>
      </w:r>
      <w:r w:rsidRPr="008302A7">
        <w:rPr>
          <w:rFonts w:ascii="Times New Roman" w:hAnsi="Times New Roman" w:cs="Times New Roman"/>
          <w:sz w:val="24"/>
          <w:szCs w:val="24"/>
        </w:rPr>
        <w:t xml:space="preserve"> opening remarks, </w:t>
      </w:r>
      <w:r w:rsidR="001E7D36">
        <w:rPr>
          <w:rFonts w:ascii="Times New Roman" w:hAnsi="Times New Roman" w:cs="Times New Roman"/>
          <w:sz w:val="24"/>
          <w:szCs w:val="24"/>
        </w:rPr>
        <w:t>I</w:t>
      </w:r>
      <w:r w:rsidRPr="008302A7">
        <w:rPr>
          <w:rFonts w:ascii="Times New Roman" w:hAnsi="Times New Roman" w:cs="Times New Roman"/>
          <w:sz w:val="24"/>
          <w:szCs w:val="24"/>
        </w:rPr>
        <w:t xml:space="preserve"> will give an overview of some of the major developments in the exciting area along with a look ahead at some important areas where additional academic research and university/industry collaborations are needed.</w:t>
      </w:r>
      <w:r w:rsidR="001E7D36">
        <w:rPr>
          <w:rFonts w:ascii="Times New Roman" w:hAnsi="Times New Roman" w:cs="Times New Roman"/>
          <w:sz w:val="24"/>
          <w:szCs w:val="24"/>
        </w:rPr>
        <w:t xml:space="preserve"> In the following presentation, I will give detailed implementation on the research development. </w:t>
      </w:r>
    </w:p>
    <w:p w14:paraId="0375D487" w14:textId="3B2A9096" w:rsidR="0082158F" w:rsidRPr="008302A7" w:rsidRDefault="0082158F">
      <w:pPr>
        <w:rPr>
          <w:rFonts w:ascii="Times New Roman" w:hAnsi="Times New Roman" w:cs="Times New Roman"/>
          <w:sz w:val="24"/>
          <w:szCs w:val="24"/>
        </w:rPr>
      </w:pPr>
    </w:p>
    <w:p w14:paraId="6AF98F93" w14:textId="27800D91" w:rsidR="00C8575D" w:rsidRPr="008302A7" w:rsidRDefault="00C8575D">
      <w:pPr>
        <w:rPr>
          <w:rFonts w:ascii="Times New Roman" w:hAnsi="Times New Roman" w:cs="Times New Roman"/>
          <w:b/>
          <w:bCs/>
          <w:sz w:val="24"/>
          <w:szCs w:val="24"/>
        </w:rPr>
      </w:pPr>
      <w:r w:rsidRPr="008302A7">
        <w:rPr>
          <w:rFonts w:ascii="Times New Roman" w:hAnsi="Times New Roman" w:cs="Times New Roman"/>
          <w:b/>
          <w:bCs/>
          <w:sz w:val="24"/>
          <w:szCs w:val="24"/>
        </w:rPr>
        <w:t>Notable Developments Regarding Modeling and Solving Combinatorial Optimization Problems</w:t>
      </w:r>
    </w:p>
    <w:p w14:paraId="54125DD9" w14:textId="77777777" w:rsidR="008302A7" w:rsidRPr="008302A7" w:rsidRDefault="00C8575D" w:rsidP="00C8575D">
      <w:pPr>
        <w:tabs>
          <w:tab w:val="num" w:pos="720"/>
        </w:tabs>
        <w:rPr>
          <w:rFonts w:ascii="Times New Roman" w:hAnsi="Times New Roman" w:cs="Times New Roman"/>
          <w:b/>
          <w:bCs/>
          <w:sz w:val="24"/>
          <w:szCs w:val="24"/>
        </w:rPr>
      </w:pPr>
      <w:r w:rsidRPr="008302A7">
        <w:rPr>
          <w:rFonts w:ascii="Times New Roman" w:hAnsi="Times New Roman" w:cs="Times New Roman"/>
          <w:b/>
          <w:bCs/>
          <w:sz w:val="24"/>
          <w:szCs w:val="24"/>
        </w:rPr>
        <w:t xml:space="preserve">Abstract: </w:t>
      </w:r>
    </w:p>
    <w:p w14:paraId="1673484D" w14:textId="5918EC1D" w:rsidR="00C8575D" w:rsidRPr="00C8575D" w:rsidRDefault="00C8575D" w:rsidP="00C8575D">
      <w:pPr>
        <w:tabs>
          <w:tab w:val="num" w:pos="720"/>
        </w:tabs>
        <w:rPr>
          <w:rFonts w:ascii="Times New Roman" w:hAnsi="Times New Roman" w:cs="Times New Roman"/>
          <w:sz w:val="24"/>
          <w:szCs w:val="24"/>
        </w:rPr>
      </w:pPr>
      <w:r w:rsidRPr="00C8575D">
        <w:rPr>
          <w:rFonts w:ascii="Times New Roman" w:hAnsi="Times New Roman" w:cs="Times New Roman"/>
          <w:sz w:val="24"/>
          <w:szCs w:val="24"/>
        </w:rPr>
        <w:t>In recent years</w:t>
      </w:r>
      <w:r w:rsidR="001E7D36">
        <w:rPr>
          <w:rFonts w:ascii="Times New Roman" w:hAnsi="Times New Roman" w:cs="Times New Roman"/>
          <w:sz w:val="24"/>
          <w:szCs w:val="24"/>
        </w:rPr>
        <w:t>,</w:t>
      </w:r>
      <w:r w:rsidRPr="00C8575D">
        <w:rPr>
          <w:rFonts w:ascii="Times New Roman" w:hAnsi="Times New Roman" w:cs="Times New Roman"/>
          <w:sz w:val="24"/>
          <w:szCs w:val="24"/>
        </w:rPr>
        <w:t xml:space="preserve"> several developments have emerged from the research community that offer great hope for advancing the adoption of optimization is practice.  In this talk</w:t>
      </w:r>
      <w:r w:rsidR="001E7D36">
        <w:rPr>
          <w:rFonts w:ascii="Times New Roman" w:hAnsi="Times New Roman" w:cs="Times New Roman"/>
          <w:sz w:val="24"/>
          <w:szCs w:val="24"/>
        </w:rPr>
        <w:t>,</w:t>
      </w:r>
      <w:r w:rsidRPr="00C8575D">
        <w:rPr>
          <w:rFonts w:ascii="Times New Roman" w:hAnsi="Times New Roman" w:cs="Times New Roman"/>
          <w:sz w:val="24"/>
          <w:szCs w:val="24"/>
        </w:rPr>
        <w:t xml:space="preserve"> </w:t>
      </w:r>
      <w:r w:rsidR="001E7D36">
        <w:rPr>
          <w:rFonts w:ascii="Times New Roman" w:hAnsi="Times New Roman" w:cs="Times New Roman"/>
          <w:sz w:val="24"/>
          <w:szCs w:val="24"/>
        </w:rPr>
        <w:t>I will</w:t>
      </w:r>
      <w:r w:rsidRPr="00C8575D">
        <w:rPr>
          <w:rFonts w:ascii="Times New Roman" w:hAnsi="Times New Roman" w:cs="Times New Roman"/>
          <w:sz w:val="24"/>
          <w:szCs w:val="24"/>
        </w:rPr>
        <w:t xml:space="preserve"> focus on developments that we’ve worked on in the areas of combinatorial optimization.  </w:t>
      </w:r>
      <w:r w:rsidR="001E7D36">
        <w:rPr>
          <w:rFonts w:ascii="Times New Roman" w:hAnsi="Times New Roman" w:cs="Times New Roman"/>
          <w:sz w:val="24"/>
          <w:szCs w:val="24"/>
        </w:rPr>
        <w:t>I will</w:t>
      </w:r>
      <w:r w:rsidRPr="00C8575D">
        <w:rPr>
          <w:rFonts w:ascii="Times New Roman" w:hAnsi="Times New Roman" w:cs="Times New Roman"/>
          <w:sz w:val="24"/>
          <w:szCs w:val="24"/>
        </w:rPr>
        <w:t xml:space="preserve"> highlight how most combinatorial optimization problems commonly found in application settings can be reformulated and solved via a special unified framework. This rather surprising idea will be illustrated by several examples. This talk is designed for a broad audience.  An advanced understanding of optimization is not required.</w:t>
      </w:r>
    </w:p>
    <w:p w14:paraId="5A8BAAF6" w14:textId="5FA96020" w:rsidR="00C8575D" w:rsidRPr="008302A7" w:rsidRDefault="00C8575D">
      <w:pPr>
        <w:rPr>
          <w:rFonts w:ascii="Times New Roman" w:hAnsi="Times New Roman" w:cs="Times New Roman"/>
          <w:sz w:val="24"/>
          <w:szCs w:val="24"/>
        </w:rPr>
      </w:pPr>
    </w:p>
    <w:p w14:paraId="39A3B34D" w14:textId="038C7076" w:rsidR="0082158F" w:rsidRPr="008302A7" w:rsidRDefault="0082158F">
      <w:pPr>
        <w:rPr>
          <w:rFonts w:ascii="Times New Roman" w:hAnsi="Times New Roman" w:cs="Times New Roman"/>
          <w:b/>
          <w:bCs/>
          <w:sz w:val="24"/>
          <w:szCs w:val="24"/>
        </w:rPr>
      </w:pPr>
      <w:r w:rsidRPr="008302A7">
        <w:rPr>
          <w:rFonts w:ascii="Times New Roman" w:hAnsi="Times New Roman" w:cs="Times New Roman"/>
          <w:b/>
          <w:bCs/>
          <w:sz w:val="24"/>
          <w:szCs w:val="24"/>
        </w:rPr>
        <w:t>A Penalty Function Approach to Max 3-SAT Problems</w:t>
      </w:r>
    </w:p>
    <w:p w14:paraId="2CAC4C02" w14:textId="77777777" w:rsidR="008302A7" w:rsidRPr="008302A7" w:rsidRDefault="0082158F">
      <w:pPr>
        <w:rPr>
          <w:rFonts w:ascii="Times New Roman" w:hAnsi="Times New Roman" w:cs="Times New Roman"/>
          <w:b/>
          <w:bCs/>
          <w:sz w:val="24"/>
          <w:szCs w:val="24"/>
        </w:rPr>
      </w:pPr>
      <w:r w:rsidRPr="008302A7">
        <w:rPr>
          <w:rFonts w:ascii="Times New Roman" w:hAnsi="Times New Roman" w:cs="Times New Roman"/>
          <w:b/>
          <w:bCs/>
          <w:sz w:val="24"/>
          <w:szCs w:val="24"/>
        </w:rPr>
        <w:t>Abstract:</w:t>
      </w:r>
      <w:r w:rsidR="001A1DD0" w:rsidRPr="008302A7">
        <w:rPr>
          <w:rFonts w:ascii="Times New Roman" w:hAnsi="Times New Roman" w:cs="Times New Roman"/>
          <w:b/>
          <w:bCs/>
          <w:sz w:val="24"/>
          <w:szCs w:val="24"/>
        </w:rPr>
        <w:t xml:space="preserve"> </w:t>
      </w:r>
    </w:p>
    <w:p w14:paraId="3DC31CC2" w14:textId="5DDC4D01" w:rsidR="0082158F" w:rsidRPr="008302A7" w:rsidRDefault="001A1DD0">
      <w:pPr>
        <w:rPr>
          <w:rFonts w:ascii="Times New Roman" w:hAnsi="Times New Roman" w:cs="Times New Roman"/>
          <w:sz w:val="24"/>
          <w:szCs w:val="24"/>
        </w:rPr>
      </w:pPr>
      <w:r w:rsidRPr="008302A7">
        <w:rPr>
          <w:rFonts w:ascii="Times New Roman" w:hAnsi="Times New Roman" w:cs="Times New Roman"/>
          <w:sz w:val="24"/>
          <w:szCs w:val="24"/>
        </w:rPr>
        <w:t xml:space="preserve">We consider a penalty function approach for the solving of the Max 3-SAT problem. The algorithm introduced is a multi-start approach that makes use of elite-solution techniques derived from scatter search. More precisely, it is based on the so-called adaptive memory projection metaphor. In this </w:t>
      </w:r>
      <w:r w:rsidR="001E7D36">
        <w:rPr>
          <w:rFonts w:ascii="Times New Roman" w:hAnsi="Times New Roman" w:cs="Times New Roman"/>
          <w:sz w:val="24"/>
          <w:szCs w:val="24"/>
        </w:rPr>
        <w:t>talk</w:t>
      </w:r>
      <w:r w:rsidRPr="008302A7">
        <w:rPr>
          <w:rFonts w:ascii="Times New Roman" w:hAnsi="Times New Roman" w:cs="Times New Roman"/>
          <w:sz w:val="24"/>
          <w:szCs w:val="24"/>
        </w:rPr>
        <w:t xml:space="preserve"> we review the literature in that field, explain the metaheuristic proposed and present some results on the basis of a DIMACS test set.</w:t>
      </w:r>
    </w:p>
    <w:p w14:paraId="5C2872E4" w14:textId="16CC7E7B" w:rsidR="0082158F" w:rsidRPr="008302A7" w:rsidRDefault="0082158F">
      <w:pPr>
        <w:rPr>
          <w:rFonts w:ascii="Times New Roman" w:hAnsi="Times New Roman" w:cs="Times New Roman"/>
          <w:sz w:val="24"/>
          <w:szCs w:val="24"/>
        </w:rPr>
      </w:pPr>
    </w:p>
    <w:p w14:paraId="717817B9" w14:textId="46217729" w:rsidR="0082158F" w:rsidRPr="008302A7" w:rsidRDefault="0082158F">
      <w:pPr>
        <w:rPr>
          <w:rFonts w:ascii="Times New Roman" w:hAnsi="Times New Roman" w:cs="Times New Roman"/>
          <w:b/>
          <w:bCs/>
          <w:sz w:val="24"/>
          <w:szCs w:val="24"/>
        </w:rPr>
      </w:pPr>
      <w:r w:rsidRPr="008302A7">
        <w:rPr>
          <w:rFonts w:ascii="Times New Roman" w:hAnsi="Times New Roman" w:cs="Times New Roman"/>
          <w:b/>
          <w:bCs/>
          <w:sz w:val="24"/>
          <w:szCs w:val="24"/>
        </w:rPr>
        <w:t xml:space="preserve">Deploying Multiple UAV in Ad Hoc Network </w:t>
      </w:r>
    </w:p>
    <w:p w14:paraId="5C8F7641" w14:textId="77777777" w:rsidR="008302A7" w:rsidRPr="008302A7" w:rsidRDefault="0082158F" w:rsidP="001E7D36">
      <w:pPr>
        <w:pStyle w:val="Abstract"/>
        <w:spacing w:before="0" w:line="276" w:lineRule="auto"/>
        <w:ind w:firstLine="0"/>
        <w:rPr>
          <w:sz w:val="24"/>
          <w:szCs w:val="24"/>
        </w:rPr>
      </w:pPr>
      <w:r w:rsidRPr="008302A7">
        <w:rPr>
          <w:sz w:val="24"/>
          <w:szCs w:val="24"/>
        </w:rPr>
        <w:t>Abstract:</w:t>
      </w:r>
      <w:r w:rsidR="007F6E9D" w:rsidRPr="008302A7">
        <w:rPr>
          <w:sz w:val="24"/>
          <w:szCs w:val="24"/>
        </w:rPr>
        <w:t xml:space="preserve"> </w:t>
      </w:r>
    </w:p>
    <w:p w14:paraId="03BD7C28" w14:textId="56C38F90" w:rsidR="007F6E9D" w:rsidRPr="008302A7" w:rsidRDefault="007F6E9D" w:rsidP="001E7D36">
      <w:pPr>
        <w:pStyle w:val="Abstract"/>
        <w:spacing w:before="0" w:line="276" w:lineRule="auto"/>
        <w:ind w:firstLine="0"/>
        <w:rPr>
          <w:b w:val="0"/>
          <w:bCs w:val="0"/>
          <w:sz w:val="24"/>
          <w:szCs w:val="24"/>
        </w:rPr>
      </w:pPr>
      <w:r w:rsidRPr="008302A7">
        <w:rPr>
          <w:b w:val="0"/>
          <w:bCs w:val="0"/>
          <w:sz w:val="24"/>
          <w:szCs w:val="24"/>
        </w:rPr>
        <w:t xml:space="preserve">This </w:t>
      </w:r>
      <w:r w:rsidR="001E7D36">
        <w:rPr>
          <w:b w:val="0"/>
          <w:bCs w:val="0"/>
          <w:sz w:val="24"/>
          <w:szCs w:val="24"/>
        </w:rPr>
        <w:t>talk</w:t>
      </w:r>
      <w:r w:rsidRPr="008302A7">
        <w:rPr>
          <w:b w:val="0"/>
          <w:bCs w:val="0"/>
          <w:sz w:val="24"/>
          <w:szCs w:val="24"/>
        </w:rPr>
        <w:t xml:space="preserve"> addresses an important issue in ad hoc network connectivity using unmanned aerial vehicles (UAVs) as relay nodes and formulates the problem of locating UAVs in the network as a </w:t>
      </w:r>
      <w:r w:rsidRPr="008302A7">
        <w:rPr>
          <w:b w:val="0"/>
          <w:bCs w:val="0"/>
          <w:sz w:val="24"/>
          <w:szCs w:val="24"/>
        </w:rPr>
        <w:lastRenderedPageBreak/>
        <w:t>facility location problem. We propose a method to reformulate the facility location problem using quadratic unconstrained binary optimization (QUBO) and solve the QUBO model with off-shelf software. The analysis of the solutions produced by QUBO along with comparisons made with the linear model highlight both the attractive and robustness of the proposed approach.</w:t>
      </w:r>
    </w:p>
    <w:p w14:paraId="0CE53B93" w14:textId="1750B458" w:rsidR="0082158F" w:rsidRPr="008302A7" w:rsidRDefault="0082158F">
      <w:pPr>
        <w:rPr>
          <w:rFonts w:ascii="Times New Roman" w:hAnsi="Times New Roman" w:cs="Times New Roman"/>
          <w:sz w:val="24"/>
          <w:szCs w:val="24"/>
        </w:rPr>
      </w:pPr>
    </w:p>
    <w:p w14:paraId="07DDC8B1" w14:textId="7CB5D0C6" w:rsidR="0082158F" w:rsidRPr="008302A7" w:rsidRDefault="0082158F">
      <w:pPr>
        <w:rPr>
          <w:rFonts w:ascii="Times New Roman" w:hAnsi="Times New Roman" w:cs="Times New Roman"/>
          <w:b/>
          <w:bCs/>
          <w:sz w:val="24"/>
          <w:szCs w:val="24"/>
        </w:rPr>
      </w:pPr>
      <w:r w:rsidRPr="008302A7">
        <w:rPr>
          <w:rFonts w:ascii="Times New Roman" w:hAnsi="Times New Roman" w:cs="Times New Roman"/>
          <w:b/>
          <w:bCs/>
          <w:sz w:val="24"/>
          <w:szCs w:val="24"/>
        </w:rPr>
        <w:t>Using Data Mining Support Strategic Workforce Planning</w:t>
      </w:r>
    </w:p>
    <w:p w14:paraId="5772A655" w14:textId="77777777" w:rsidR="008302A7" w:rsidRPr="008302A7" w:rsidRDefault="0082158F" w:rsidP="001A1DD0">
      <w:pPr>
        <w:rPr>
          <w:rFonts w:ascii="Times New Roman" w:eastAsia="SimSun" w:hAnsi="Times New Roman" w:cs="Times New Roman"/>
          <w:b/>
          <w:bCs/>
          <w:sz w:val="24"/>
          <w:szCs w:val="24"/>
        </w:rPr>
      </w:pPr>
      <w:r w:rsidRPr="008302A7">
        <w:rPr>
          <w:rFonts w:ascii="Times New Roman" w:hAnsi="Times New Roman" w:cs="Times New Roman"/>
          <w:b/>
          <w:bCs/>
          <w:sz w:val="24"/>
          <w:szCs w:val="24"/>
        </w:rPr>
        <w:t>Abstract:</w:t>
      </w:r>
      <w:r w:rsidR="001A1DD0" w:rsidRPr="008302A7">
        <w:rPr>
          <w:rFonts w:ascii="Times New Roman" w:eastAsia="SimSun" w:hAnsi="Times New Roman" w:cs="Times New Roman"/>
          <w:b/>
          <w:bCs/>
          <w:sz w:val="24"/>
          <w:szCs w:val="24"/>
        </w:rPr>
        <w:t xml:space="preserve"> </w:t>
      </w:r>
    </w:p>
    <w:p w14:paraId="2ED80C2D" w14:textId="697C0FAF" w:rsidR="001A1DD0" w:rsidRPr="008302A7" w:rsidRDefault="001A1DD0" w:rsidP="001A1DD0">
      <w:pPr>
        <w:rPr>
          <w:rFonts w:ascii="Times New Roman" w:hAnsi="Times New Roman" w:cs="Times New Roman"/>
          <w:sz w:val="24"/>
          <w:szCs w:val="24"/>
        </w:rPr>
      </w:pPr>
      <w:r w:rsidRPr="008302A7">
        <w:rPr>
          <w:rFonts w:ascii="Times New Roman" w:eastAsia="SimSun" w:hAnsi="Times New Roman" w:cs="Times New Roman"/>
          <w:sz w:val="24"/>
          <w:szCs w:val="24"/>
        </w:rPr>
        <w:t>This talk presents a comprehensive approach to strategic workforce planning for the government and private sectors. We not only address the issue of workforce planning continuum with decision support systems, but also apply simulation to understand the workforce dynamic. Using the information from major global company, we test the combination of factors to determine the behavior in our model and using data mining for predicting and influencing. Our experience shows the tremendous potential for helping company reach their strategic workforce goals.</w:t>
      </w:r>
    </w:p>
    <w:p w14:paraId="42539BE2" w14:textId="1C900346" w:rsidR="0082158F" w:rsidRPr="008302A7" w:rsidRDefault="0082158F">
      <w:pPr>
        <w:rPr>
          <w:rFonts w:ascii="Times New Roman" w:hAnsi="Times New Roman" w:cs="Times New Roman"/>
          <w:sz w:val="24"/>
          <w:szCs w:val="24"/>
        </w:rPr>
      </w:pPr>
    </w:p>
    <w:p w14:paraId="5BDA438F" w14:textId="4AAB6674" w:rsidR="0082158F" w:rsidRPr="008302A7" w:rsidRDefault="0082158F">
      <w:pPr>
        <w:rPr>
          <w:rFonts w:ascii="Times New Roman" w:hAnsi="Times New Roman" w:cs="Times New Roman"/>
          <w:b/>
          <w:bCs/>
          <w:sz w:val="24"/>
          <w:szCs w:val="24"/>
        </w:rPr>
      </w:pPr>
      <w:r w:rsidRPr="008302A7">
        <w:rPr>
          <w:rFonts w:ascii="Times New Roman" w:hAnsi="Times New Roman" w:cs="Times New Roman"/>
          <w:b/>
          <w:bCs/>
          <w:sz w:val="24"/>
          <w:szCs w:val="24"/>
        </w:rPr>
        <w:t>References</w:t>
      </w:r>
    </w:p>
    <w:p w14:paraId="2C864DCD" w14:textId="5689E611"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eastAsia="DengXian" w:hAnsi="Times New Roman" w:cs="Times New Roman"/>
          <w:sz w:val="24"/>
          <w:szCs w:val="24"/>
        </w:rPr>
        <w:t>“</w:t>
      </w:r>
      <w:r w:rsidRPr="008302A7">
        <w:rPr>
          <w:rFonts w:ascii="Times New Roman" w:hAnsi="Times New Roman" w:cs="Times New Roman"/>
          <w:sz w:val="24"/>
          <w:szCs w:val="24"/>
        </w:rPr>
        <w:t>The Multi-skilled Multi-period Workforce Assignment Problem</w:t>
      </w:r>
      <w:r w:rsidRPr="008302A7">
        <w:rPr>
          <w:rFonts w:ascii="Times New Roman" w:eastAsia="DengXian" w:hAnsi="Times New Roman" w:cs="Times New Roman"/>
          <w:sz w:val="24"/>
          <w:szCs w:val="24"/>
        </w:rPr>
        <w:t xml:space="preserve">”, </w:t>
      </w:r>
      <w:r w:rsidRPr="008302A7">
        <w:rPr>
          <w:rFonts w:ascii="Times New Roman" w:hAnsi="Times New Roman" w:cs="Times New Roman"/>
          <w:i/>
          <w:sz w:val="24"/>
          <w:szCs w:val="24"/>
        </w:rPr>
        <w:t xml:space="preserve">International Journal of Production Research, </w:t>
      </w:r>
      <w:r w:rsidRPr="008302A7">
        <w:rPr>
          <w:rFonts w:ascii="Times New Roman" w:hAnsi="Times New Roman" w:cs="Times New Roman"/>
          <w:iCs/>
          <w:sz w:val="24"/>
          <w:szCs w:val="24"/>
        </w:rPr>
        <w:t>in press, 2020</w:t>
      </w:r>
    </w:p>
    <w:p w14:paraId="034BFFB5" w14:textId="5079D7D3"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eastAsia="DengXian" w:hAnsi="Times New Roman" w:cs="Times New Roman"/>
          <w:sz w:val="24"/>
          <w:szCs w:val="24"/>
        </w:rPr>
        <w:t>“</w:t>
      </w:r>
      <w:r w:rsidRPr="008302A7">
        <w:rPr>
          <w:rFonts w:ascii="Times New Roman" w:hAnsi="Times New Roman" w:cs="Times New Roman"/>
          <w:sz w:val="24"/>
          <w:szCs w:val="24"/>
        </w:rPr>
        <w:t>The Multi-floor Cross-dock Door Assignment Problem: Rising Challenges for the</w:t>
      </w:r>
      <w:r w:rsidRPr="008302A7">
        <w:rPr>
          <w:rFonts w:ascii="Times New Roman" w:eastAsia="DengXian" w:hAnsi="Times New Roman" w:cs="Times New Roman"/>
          <w:sz w:val="24"/>
          <w:szCs w:val="24"/>
        </w:rPr>
        <w:t xml:space="preserve"> </w:t>
      </w:r>
      <w:r w:rsidRPr="008302A7">
        <w:rPr>
          <w:rFonts w:ascii="Times New Roman" w:hAnsi="Times New Roman" w:cs="Times New Roman"/>
          <w:sz w:val="24"/>
          <w:szCs w:val="24"/>
        </w:rPr>
        <w:t>New Trend in Logistics Industry</w:t>
      </w:r>
      <w:r w:rsidRPr="008302A7">
        <w:rPr>
          <w:rFonts w:ascii="Times New Roman" w:eastAsia="DengXian" w:hAnsi="Times New Roman" w:cs="Times New Roman"/>
          <w:sz w:val="24"/>
          <w:szCs w:val="24"/>
        </w:rPr>
        <w:t xml:space="preserve">”, </w:t>
      </w:r>
      <w:r w:rsidRPr="008302A7">
        <w:rPr>
          <w:rFonts w:ascii="Times New Roman" w:hAnsi="Times New Roman" w:cs="Times New Roman"/>
          <w:i/>
          <w:sz w:val="24"/>
          <w:szCs w:val="24"/>
        </w:rPr>
        <w:t>Transportation Research Part E: Logistics and Transportation Review,</w:t>
      </w:r>
      <w:r w:rsidRPr="008302A7">
        <w:rPr>
          <w:rFonts w:ascii="Times New Roman" w:hAnsi="Times New Roman" w:cs="Times New Roman"/>
          <w:sz w:val="24"/>
          <w:szCs w:val="24"/>
        </w:rPr>
        <w:t xml:space="preserve"> 132, 30-47, 2019</w:t>
      </w:r>
    </w:p>
    <w:p w14:paraId="6D598E8B" w14:textId="3A15E436"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“Effective Heuristic for Large-Scale Unrelated Parallel Machine Scheduling Problems” </w:t>
      </w:r>
      <w:r w:rsidRPr="008302A7">
        <w:rPr>
          <w:rFonts w:ascii="Times New Roman" w:hAnsi="Times New Roman" w:cs="Times New Roman"/>
          <w:i/>
          <w:sz w:val="24"/>
          <w:szCs w:val="24"/>
        </w:rPr>
        <w:t xml:space="preserve">OMEGA-The International Journal of Management Science, </w:t>
      </w:r>
      <w:r w:rsidRPr="008302A7">
        <w:rPr>
          <w:rFonts w:ascii="Times New Roman" w:hAnsi="Times New Roman" w:cs="Times New Roman"/>
          <w:sz w:val="24"/>
          <w:szCs w:val="24"/>
        </w:rPr>
        <w:t>83, 261-274, 2019</w:t>
      </w:r>
    </w:p>
    <w:p w14:paraId="74E0C8D3" w14:textId="74F6BB95"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“A Unified View of Parallel Machine Scheduling with Interdependent Processing Rates”, </w:t>
      </w:r>
      <w:r w:rsidRPr="008302A7">
        <w:rPr>
          <w:rFonts w:ascii="Times New Roman" w:hAnsi="Times New Roman" w:cs="Times New Roman"/>
          <w:i/>
          <w:sz w:val="24"/>
          <w:szCs w:val="24"/>
        </w:rPr>
        <w:t xml:space="preserve">Journal of Scheduling, </w:t>
      </w:r>
      <w:r w:rsidRPr="008302A7">
        <w:rPr>
          <w:rFonts w:ascii="Times New Roman" w:hAnsi="Times New Roman" w:cs="Times New Roman"/>
          <w:sz w:val="24"/>
          <w:szCs w:val="24"/>
        </w:rPr>
        <w:t>22, 499-515, 2019</w:t>
      </w:r>
    </w:p>
    <w:p w14:paraId="38872B35" w14:textId="6CF6E57A"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eastAsia="DengXian" w:hAnsi="Times New Roman" w:cs="Times New Roman"/>
          <w:sz w:val="24"/>
          <w:szCs w:val="24"/>
        </w:rPr>
        <w:t>“</w:t>
      </w:r>
      <w:r w:rsidRPr="008302A7">
        <w:rPr>
          <w:rFonts w:ascii="Times New Roman" w:hAnsi="Times New Roman" w:cs="Times New Roman"/>
          <w:sz w:val="24"/>
          <w:szCs w:val="24"/>
        </w:rPr>
        <w:t xml:space="preserve">Unrelated Parallel Machine Selection and Job Scheduling with the Objective of Minimizing Total Workload and Machine Fixed Costs”, </w:t>
      </w:r>
      <w:r w:rsidRPr="008302A7">
        <w:rPr>
          <w:rFonts w:ascii="Times New Roman" w:hAnsi="Times New Roman" w:cs="Times New Roman"/>
          <w:i/>
          <w:sz w:val="24"/>
          <w:szCs w:val="24"/>
        </w:rPr>
        <w:t xml:space="preserve">IEEE Transactions on Automation Science and Engineering, </w:t>
      </w:r>
      <w:r w:rsidRPr="008302A7">
        <w:rPr>
          <w:rFonts w:ascii="Times New Roman" w:hAnsi="Times New Roman" w:cs="Times New Roman"/>
          <w:sz w:val="24"/>
          <w:szCs w:val="24"/>
        </w:rPr>
        <w:t>15(4), 1955-1963, 2018</w:t>
      </w:r>
    </w:p>
    <w:p w14:paraId="56CE6631" w14:textId="6ABDB219"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“Variable Selection in Classification Model Via Quadratic Programming”, </w:t>
      </w:r>
      <w:r w:rsidRPr="008302A7">
        <w:rPr>
          <w:rFonts w:ascii="Times New Roman" w:hAnsi="Times New Roman" w:cs="Times New Roman"/>
          <w:i/>
          <w:sz w:val="24"/>
          <w:szCs w:val="24"/>
        </w:rPr>
        <w:t>Communications in Statistics - Simulation and Computation</w:t>
      </w:r>
      <w:r w:rsidRPr="008302A7">
        <w:rPr>
          <w:rFonts w:ascii="Times New Roman" w:hAnsi="Times New Roman" w:cs="Times New Roman"/>
          <w:sz w:val="24"/>
          <w:szCs w:val="24"/>
        </w:rPr>
        <w:t>, 47(7), 1922-1939, 2018</w:t>
      </w:r>
    </w:p>
    <w:p w14:paraId="0A664792" w14:textId="51320E3F"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color w:val="000000"/>
          <w:sz w:val="24"/>
          <w:szCs w:val="24"/>
        </w:rPr>
        <w:t>“</w:t>
      </w:r>
      <w:r w:rsidRPr="008302A7">
        <w:rPr>
          <w:rFonts w:ascii="Times New Roman" w:hAnsi="Times New Roman" w:cs="Times New Roman"/>
          <w:sz w:val="24"/>
          <w:szCs w:val="24"/>
        </w:rPr>
        <w:t xml:space="preserve">Computational Experiment of Critical Event Tabu Search for The General Integer Multidimensional Knapsack Problem”, </w:t>
      </w:r>
      <w:r w:rsidRPr="008302A7">
        <w:rPr>
          <w:rFonts w:ascii="Times New Roman" w:hAnsi="Times New Roman" w:cs="Times New Roman"/>
          <w:i/>
          <w:sz w:val="24"/>
          <w:szCs w:val="24"/>
        </w:rPr>
        <w:t>Annals of Operations Research</w:t>
      </w:r>
      <w:r w:rsidRPr="008302A7">
        <w:rPr>
          <w:rFonts w:ascii="Times New Roman" w:hAnsi="Times New Roman" w:cs="Times New Roman"/>
          <w:sz w:val="24"/>
          <w:szCs w:val="24"/>
        </w:rPr>
        <w:t>, 269(1), 3-19, 2018</w:t>
      </w:r>
    </w:p>
    <w:p w14:paraId="08596DC4" w14:textId="4CC97EC1" w:rsidR="0082158F" w:rsidRPr="008302A7" w:rsidRDefault="0082158F"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“A Note on Heuristic Approach Based on UBQP Formulation of the Maximum Diversity Problem”, </w:t>
      </w:r>
      <w:r w:rsidRPr="008302A7">
        <w:rPr>
          <w:rFonts w:ascii="Times New Roman" w:hAnsi="Times New Roman" w:cs="Times New Roman"/>
          <w:i/>
          <w:sz w:val="24"/>
          <w:szCs w:val="24"/>
        </w:rPr>
        <w:t>Journal of the Operational Research Society</w:t>
      </w:r>
      <w:r w:rsidRPr="008302A7">
        <w:rPr>
          <w:rFonts w:ascii="Times New Roman" w:hAnsi="Times New Roman" w:cs="Times New Roman"/>
          <w:sz w:val="24"/>
          <w:szCs w:val="24"/>
        </w:rPr>
        <w:t>, 68(1), 102-110, 2017</w:t>
      </w:r>
    </w:p>
    <w:p w14:paraId="691092EC" w14:textId="08E88379" w:rsidR="0082158F" w:rsidRPr="008302A7" w:rsidRDefault="001C4497"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“Simple and Fast Novel Diversification Approach for the UBQP Based on Sequential Improvement Local Search”, </w:t>
      </w:r>
      <w:r w:rsidRPr="008302A7">
        <w:rPr>
          <w:rFonts w:ascii="Times New Roman" w:hAnsi="Times New Roman" w:cs="Times New Roman"/>
          <w:i/>
          <w:sz w:val="24"/>
          <w:szCs w:val="24"/>
        </w:rPr>
        <w:t>Computers &amp; Industrial Engineering</w:t>
      </w:r>
      <w:r w:rsidRPr="008302A7">
        <w:rPr>
          <w:rFonts w:ascii="Times New Roman" w:hAnsi="Times New Roman" w:cs="Times New Roman"/>
          <w:sz w:val="24"/>
          <w:szCs w:val="24"/>
        </w:rPr>
        <w:t>, 111, 164-175, 2017</w:t>
      </w:r>
    </w:p>
    <w:p w14:paraId="5B0866F7" w14:textId="7CDD72BB" w:rsidR="001C4497" w:rsidRPr="008302A7" w:rsidRDefault="001C4497"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“An Ejection Chain Approach for the Quadratic Multiple Knapsack Problem”, </w:t>
      </w:r>
      <w:r w:rsidRPr="008302A7">
        <w:rPr>
          <w:rFonts w:ascii="Times New Roman" w:hAnsi="Times New Roman" w:cs="Times New Roman"/>
          <w:i/>
          <w:sz w:val="24"/>
          <w:szCs w:val="24"/>
        </w:rPr>
        <w:t>European Journal of Operational Research</w:t>
      </w:r>
      <w:r w:rsidRPr="008302A7">
        <w:rPr>
          <w:rFonts w:ascii="Times New Roman" w:hAnsi="Times New Roman" w:cs="Times New Roman"/>
          <w:sz w:val="24"/>
          <w:szCs w:val="24"/>
        </w:rPr>
        <w:t>, 253(2), 328-336, 2016</w:t>
      </w:r>
    </w:p>
    <w:p w14:paraId="5687706F" w14:textId="3EB49DF4" w:rsidR="001C4497" w:rsidRPr="008302A7" w:rsidRDefault="001C4497"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iCs/>
          <w:sz w:val="24"/>
          <w:szCs w:val="24"/>
        </w:rPr>
        <w:t>“</w:t>
      </w:r>
      <w:r w:rsidRPr="008302A7">
        <w:rPr>
          <w:rFonts w:ascii="Times New Roman" w:hAnsi="Times New Roman" w:cs="Times New Roman"/>
          <w:sz w:val="24"/>
          <w:szCs w:val="24"/>
        </w:rPr>
        <w:t xml:space="preserve">Exact Solutions to Generalized Vertex Covering Problems:  A Comparison of Two Models” </w:t>
      </w:r>
      <w:r w:rsidRPr="008302A7">
        <w:rPr>
          <w:rFonts w:ascii="Times New Roman" w:hAnsi="Times New Roman" w:cs="Times New Roman"/>
          <w:i/>
          <w:sz w:val="24"/>
          <w:szCs w:val="24"/>
        </w:rPr>
        <w:t>Optimization Letters</w:t>
      </w:r>
      <w:r w:rsidRPr="008302A7">
        <w:rPr>
          <w:rFonts w:ascii="Times New Roman" w:hAnsi="Times New Roman" w:cs="Times New Roman"/>
          <w:sz w:val="24"/>
          <w:szCs w:val="24"/>
        </w:rPr>
        <w:t>, 9(7), 1331-1339, 2015</w:t>
      </w:r>
    </w:p>
    <w:p w14:paraId="321C5C67" w14:textId="3761F577" w:rsidR="001C4497" w:rsidRPr="008302A7" w:rsidRDefault="001C4497"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iCs/>
          <w:sz w:val="24"/>
          <w:szCs w:val="24"/>
        </w:rPr>
        <w:lastRenderedPageBreak/>
        <w:t>“</w:t>
      </w:r>
      <w:r w:rsidRPr="008302A7">
        <w:rPr>
          <w:rFonts w:ascii="Times New Roman" w:hAnsi="Times New Roman" w:cs="Times New Roman"/>
          <w:sz w:val="24"/>
          <w:szCs w:val="24"/>
        </w:rPr>
        <w:t xml:space="preserve">Position Unmanned Aerial Vehicles in the Mobile Ad Hoc Network”, </w:t>
      </w:r>
      <w:r w:rsidRPr="008302A7">
        <w:rPr>
          <w:rFonts w:ascii="Times New Roman" w:hAnsi="Times New Roman" w:cs="Times New Roman"/>
          <w:i/>
          <w:sz w:val="24"/>
          <w:szCs w:val="24"/>
        </w:rPr>
        <w:t>Journal of Intelligent and Robotic Systems</w:t>
      </w:r>
      <w:r w:rsidRPr="008302A7">
        <w:rPr>
          <w:rFonts w:ascii="Times New Roman" w:hAnsi="Times New Roman" w:cs="Times New Roman"/>
          <w:sz w:val="24"/>
          <w:szCs w:val="24"/>
        </w:rPr>
        <w:t>, 74(1-2), 455-464, 2014</w:t>
      </w:r>
    </w:p>
    <w:p w14:paraId="4412B2B1" w14:textId="5BAABD4E" w:rsidR="001C4497" w:rsidRPr="008302A7" w:rsidRDefault="001C4497"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“The Unconstrained Binary Quadratic Programming Problems, A Survey”, </w:t>
      </w:r>
      <w:r w:rsidRPr="008302A7">
        <w:rPr>
          <w:rFonts w:ascii="Times New Roman" w:hAnsi="Times New Roman" w:cs="Times New Roman"/>
          <w:i/>
          <w:sz w:val="24"/>
          <w:szCs w:val="24"/>
        </w:rPr>
        <w:t>Journal of Combinatorial Optimization</w:t>
      </w:r>
      <w:r w:rsidRPr="008302A7">
        <w:rPr>
          <w:rFonts w:ascii="Times New Roman" w:hAnsi="Times New Roman" w:cs="Times New Roman"/>
          <w:sz w:val="24"/>
          <w:szCs w:val="24"/>
        </w:rPr>
        <w:t>, 28(1), 58-81, 2014</w:t>
      </w:r>
    </w:p>
    <w:p w14:paraId="402D5365" w14:textId="7EF5202D" w:rsidR="001C4497" w:rsidRPr="008302A7" w:rsidRDefault="001A1DD0"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iCs/>
          <w:sz w:val="24"/>
          <w:szCs w:val="24"/>
        </w:rPr>
        <w:t xml:space="preserve">“Critical Infrastructure Management for Telecommunication Networks”, </w:t>
      </w:r>
      <w:r w:rsidRPr="008302A7">
        <w:rPr>
          <w:rFonts w:ascii="Times New Roman" w:hAnsi="Times New Roman" w:cs="Times New Roman"/>
          <w:i/>
          <w:iCs/>
          <w:sz w:val="24"/>
          <w:szCs w:val="24"/>
        </w:rPr>
        <w:t>International Journal of Knowledge and Systems Sciences</w:t>
      </w:r>
      <w:r w:rsidRPr="008302A7">
        <w:rPr>
          <w:rFonts w:ascii="Times New Roman" w:hAnsi="Times New Roman" w:cs="Times New Roman"/>
          <w:iCs/>
          <w:sz w:val="24"/>
          <w:szCs w:val="24"/>
        </w:rPr>
        <w:t>, 5(1), 1-13, 2014</w:t>
      </w:r>
    </w:p>
    <w:p w14:paraId="1CE05AE2" w14:textId="3A7828A3" w:rsidR="0055674F"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“Solving Large Scale Max Cut Problems via Tabu Search”, </w:t>
      </w:r>
      <w:r w:rsidRPr="008302A7">
        <w:rPr>
          <w:rFonts w:ascii="Times New Roman" w:hAnsi="Times New Roman" w:cs="Times New Roman"/>
          <w:i/>
          <w:sz w:val="24"/>
          <w:szCs w:val="24"/>
        </w:rPr>
        <w:t>Journal of Heuristics</w:t>
      </w:r>
      <w:r w:rsidRPr="008302A7">
        <w:rPr>
          <w:rFonts w:ascii="Times New Roman" w:hAnsi="Times New Roman" w:cs="Times New Roman"/>
          <w:sz w:val="24"/>
          <w:szCs w:val="24"/>
        </w:rPr>
        <w:t>, 19(4), 565-571, 2013</w:t>
      </w:r>
    </w:p>
    <w:p w14:paraId="2EBBBDF9" w14:textId="297A0ADE" w:rsidR="000A6FB1"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iCs/>
          <w:sz w:val="24"/>
          <w:szCs w:val="24"/>
        </w:rPr>
        <w:t>“</w:t>
      </w:r>
      <w:r w:rsidRPr="008302A7">
        <w:rPr>
          <w:rFonts w:ascii="Times New Roman" w:hAnsi="Times New Roman" w:cs="Times New Roman"/>
          <w:color w:val="000000"/>
          <w:sz w:val="24"/>
          <w:szCs w:val="24"/>
        </w:rPr>
        <w:t xml:space="preserve">A Note on Task Assignment Problems” </w:t>
      </w:r>
      <w:r w:rsidRPr="008302A7">
        <w:rPr>
          <w:rFonts w:ascii="Times New Roman" w:hAnsi="Times New Roman" w:cs="Times New Roman"/>
          <w:i/>
          <w:color w:val="000000"/>
          <w:sz w:val="24"/>
          <w:szCs w:val="24"/>
        </w:rPr>
        <w:t>Computers &amp; Industrial Engineering</w:t>
      </w:r>
      <w:r w:rsidRPr="008302A7">
        <w:rPr>
          <w:rFonts w:ascii="Times New Roman" w:hAnsi="Times New Roman" w:cs="Times New Roman"/>
          <w:color w:val="000000"/>
          <w:sz w:val="24"/>
          <w:szCs w:val="24"/>
        </w:rPr>
        <w:t>, 59(4), 1015-1018, 2010</w:t>
      </w:r>
    </w:p>
    <w:p w14:paraId="49FFC030" w14:textId="5C324224" w:rsidR="000A6FB1"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“Modeling and Solving Set Packing Problems via Unconstrained Quadratic Programming” </w:t>
      </w:r>
      <w:r w:rsidRPr="008302A7">
        <w:rPr>
          <w:rFonts w:ascii="Times New Roman" w:hAnsi="Times New Roman" w:cs="Times New Roman"/>
          <w:i/>
          <w:iCs/>
          <w:sz w:val="24"/>
          <w:szCs w:val="24"/>
        </w:rPr>
        <w:t>European Journal of Operational Research</w:t>
      </w:r>
      <w:r w:rsidRPr="008302A7">
        <w:rPr>
          <w:rFonts w:ascii="Times New Roman" w:hAnsi="Times New Roman" w:cs="Times New Roman"/>
          <w:iCs/>
          <w:sz w:val="24"/>
          <w:szCs w:val="24"/>
        </w:rPr>
        <w:t>, 186(2), 504-512, 2008</w:t>
      </w:r>
    </w:p>
    <w:p w14:paraId="0F2052FF" w14:textId="0E0E17F8" w:rsidR="000A6FB1"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“Simple and Fast Surrogate Constraint Heuristics for Maximum Independent Set</w:t>
      </w:r>
      <w:r w:rsidRPr="008302A7">
        <w:rPr>
          <w:rFonts w:ascii="Times New Roman" w:hAnsi="Times New Roman" w:cs="Times New Roman"/>
          <w:i/>
          <w:sz w:val="24"/>
          <w:szCs w:val="24"/>
        </w:rPr>
        <w:t>”, Journal of Heuristics</w:t>
      </w:r>
      <w:r w:rsidRPr="008302A7">
        <w:rPr>
          <w:rFonts w:ascii="Times New Roman" w:hAnsi="Times New Roman" w:cs="Times New Roman"/>
          <w:sz w:val="24"/>
          <w:szCs w:val="24"/>
        </w:rPr>
        <w:t>, 14(6), 571-585, 2008</w:t>
      </w:r>
    </w:p>
    <w:p w14:paraId="4DBA2E01" w14:textId="66C89CDD" w:rsidR="000A6FB1"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iCs/>
          <w:sz w:val="24"/>
          <w:szCs w:val="24"/>
        </w:rPr>
        <w:t xml:space="preserve">“Clique Partitioning Model for Clustering: A Comparison with K-Means and Latent Class Analysis” </w:t>
      </w:r>
      <w:r w:rsidRPr="008302A7">
        <w:rPr>
          <w:rFonts w:ascii="Times New Roman" w:hAnsi="Times New Roman" w:cs="Times New Roman"/>
          <w:i/>
          <w:iCs/>
          <w:sz w:val="24"/>
          <w:szCs w:val="24"/>
        </w:rPr>
        <w:t>Communications in Statistics- Simulation and Computation</w:t>
      </w:r>
      <w:r w:rsidRPr="008302A7">
        <w:rPr>
          <w:rFonts w:ascii="Times New Roman" w:hAnsi="Times New Roman" w:cs="Times New Roman"/>
          <w:iCs/>
          <w:sz w:val="24"/>
          <w:szCs w:val="24"/>
        </w:rPr>
        <w:t>, 37(1), 1-13, 2008</w:t>
      </w:r>
    </w:p>
    <w:p w14:paraId="3936B283" w14:textId="5E9ACAAC" w:rsidR="000A6FB1"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w:t>
      </w:r>
      <w:r w:rsidRPr="008302A7">
        <w:rPr>
          <w:rFonts w:ascii="Times New Roman" w:hAnsi="Times New Roman" w:cs="Times New Roman"/>
          <w:iCs/>
          <w:sz w:val="24"/>
          <w:szCs w:val="24"/>
        </w:rPr>
        <w:t>Solving the Maximum Edge Weight Clique Problem via Unconstrained Quadratic Programming”</w:t>
      </w:r>
      <w:r w:rsidRPr="008302A7">
        <w:rPr>
          <w:rFonts w:ascii="Times New Roman" w:hAnsi="Times New Roman" w:cs="Times New Roman"/>
          <w:i/>
          <w:iCs/>
          <w:sz w:val="24"/>
          <w:szCs w:val="24"/>
        </w:rPr>
        <w:t>, European Journal of Operational Research</w:t>
      </w:r>
      <w:r w:rsidRPr="008302A7">
        <w:rPr>
          <w:rFonts w:ascii="Times New Roman" w:hAnsi="Times New Roman" w:cs="Times New Roman"/>
          <w:iCs/>
          <w:sz w:val="24"/>
          <w:szCs w:val="24"/>
        </w:rPr>
        <w:t>, 181(2), 592-597, 2007</w:t>
      </w:r>
    </w:p>
    <w:p w14:paraId="735E0CF6" w14:textId="2B919C17" w:rsidR="000A6FB1" w:rsidRPr="008302A7" w:rsidRDefault="000A6FB1" w:rsidP="0082158F">
      <w:pPr>
        <w:pStyle w:val="ListParagraph"/>
        <w:numPr>
          <w:ilvl w:val="0"/>
          <w:numId w:val="1"/>
        </w:numPr>
        <w:rPr>
          <w:rFonts w:ascii="Times New Roman" w:hAnsi="Times New Roman" w:cs="Times New Roman"/>
          <w:sz w:val="24"/>
          <w:szCs w:val="24"/>
        </w:rPr>
      </w:pPr>
      <w:r w:rsidRPr="008302A7">
        <w:rPr>
          <w:rFonts w:ascii="Times New Roman" w:hAnsi="Times New Roman" w:cs="Times New Roman"/>
          <w:sz w:val="24"/>
          <w:szCs w:val="24"/>
        </w:rPr>
        <w:t xml:space="preserve">“Solving Group Technology Problem via Clique Partitioning”, </w:t>
      </w:r>
      <w:r w:rsidRPr="008302A7">
        <w:rPr>
          <w:rFonts w:ascii="Times New Roman" w:hAnsi="Times New Roman" w:cs="Times New Roman"/>
          <w:i/>
          <w:sz w:val="24"/>
          <w:szCs w:val="24"/>
        </w:rPr>
        <w:t>Flexible Services and Manufacturing, (formerly International Journal of Flexible Manufacturing Systems)</w:t>
      </w:r>
      <w:r w:rsidRPr="008302A7">
        <w:rPr>
          <w:rFonts w:ascii="Times New Roman" w:hAnsi="Times New Roman" w:cs="Times New Roman"/>
          <w:sz w:val="24"/>
          <w:szCs w:val="24"/>
        </w:rPr>
        <w:t xml:space="preserve"> 18(2), 77-97, 2006</w:t>
      </w:r>
    </w:p>
    <w:p w14:paraId="6C1B2B29" w14:textId="77777777" w:rsidR="0082158F" w:rsidRPr="008302A7" w:rsidRDefault="0082158F">
      <w:pPr>
        <w:rPr>
          <w:rFonts w:ascii="Times New Roman" w:hAnsi="Times New Roman" w:cs="Times New Roman"/>
          <w:sz w:val="24"/>
          <w:szCs w:val="24"/>
        </w:rPr>
      </w:pPr>
    </w:p>
    <w:sectPr w:rsidR="0082158F" w:rsidRPr="00830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F3A37"/>
    <w:multiLevelType w:val="hybridMultilevel"/>
    <w:tmpl w:val="E45A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3372F"/>
    <w:multiLevelType w:val="hybridMultilevel"/>
    <w:tmpl w:val="9608556A"/>
    <w:lvl w:ilvl="0" w:tplc="2438D5D6">
      <w:start w:val="1"/>
      <w:numFmt w:val="bullet"/>
      <w:lvlText w:val="•"/>
      <w:lvlJc w:val="left"/>
      <w:pPr>
        <w:tabs>
          <w:tab w:val="num" w:pos="720"/>
        </w:tabs>
        <w:ind w:left="720" w:hanging="360"/>
      </w:pPr>
      <w:rPr>
        <w:rFonts w:ascii="Arial" w:hAnsi="Arial" w:hint="default"/>
      </w:rPr>
    </w:lvl>
    <w:lvl w:ilvl="1" w:tplc="EDC05F36" w:tentative="1">
      <w:start w:val="1"/>
      <w:numFmt w:val="bullet"/>
      <w:lvlText w:val="•"/>
      <w:lvlJc w:val="left"/>
      <w:pPr>
        <w:tabs>
          <w:tab w:val="num" w:pos="1440"/>
        </w:tabs>
        <w:ind w:left="1440" w:hanging="360"/>
      </w:pPr>
      <w:rPr>
        <w:rFonts w:ascii="Arial" w:hAnsi="Arial" w:hint="default"/>
      </w:rPr>
    </w:lvl>
    <w:lvl w:ilvl="2" w:tplc="29D659B8" w:tentative="1">
      <w:start w:val="1"/>
      <w:numFmt w:val="bullet"/>
      <w:lvlText w:val="•"/>
      <w:lvlJc w:val="left"/>
      <w:pPr>
        <w:tabs>
          <w:tab w:val="num" w:pos="2160"/>
        </w:tabs>
        <w:ind w:left="2160" w:hanging="360"/>
      </w:pPr>
      <w:rPr>
        <w:rFonts w:ascii="Arial" w:hAnsi="Arial" w:hint="default"/>
      </w:rPr>
    </w:lvl>
    <w:lvl w:ilvl="3" w:tplc="51B60C38" w:tentative="1">
      <w:start w:val="1"/>
      <w:numFmt w:val="bullet"/>
      <w:lvlText w:val="•"/>
      <w:lvlJc w:val="left"/>
      <w:pPr>
        <w:tabs>
          <w:tab w:val="num" w:pos="2880"/>
        </w:tabs>
        <w:ind w:left="2880" w:hanging="360"/>
      </w:pPr>
      <w:rPr>
        <w:rFonts w:ascii="Arial" w:hAnsi="Arial" w:hint="default"/>
      </w:rPr>
    </w:lvl>
    <w:lvl w:ilvl="4" w:tplc="26D077D4" w:tentative="1">
      <w:start w:val="1"/>
      <w:numFmt w:val="bullet"/>
      <w:lvlText w:val="•"/>
      <w:lvlJc w:val="left"/>
      <w:pPr>
        <w:tabs>
          <w:tab w:val="num" w:pos="3600"/>
        </w:tabs>
        <w:ind w:left="3600" w:hanging="360"/>
      </w:pPr>
      <w:rPr>
        <w:rFonts w:ascii="Arial" w:hAnsi="Arial" w:hint="default"/>
      </w:rPr>
    </w:lvl>
    <w:lvl w:ilvl="5" w:tplc="9DDEC7A6" w:tentative="1">
      <w:start w:val="1"/>
      <w:numFmt w:val="bullet"/>
      <w:lvlText w:val="•"/>
      <w:lvlJc w:val="left"/>
      <w:pPr>
        <w:tabs>
          <w:tab w:val="num" w:pos="4320"/>
        </w:tabs>
        <w:ind w:left="4320" w:hanging="360"/>
      </w:pPr>
      <w:rPr>
        <w:rFonts w:ascii="Arial" w:hAnsi="Arial" w:hint="default"/>
      </w:rPr>
    </w:lvl>
    <w:lvl w:ilvl="6" w:tplc="DD7ED966" w:tentative="1">
      <w:start w:val="1"/>
      <w:numFmt w:val="bullet"/>
      <w:lvlText w:val="•"/>
      <w:lvlJc w:val="left"/>
      <w:pPr>
        <w:tabs>
          <w:tab w:val="num" w:pos="5040"/>
        </w:tabs>
        <w:ind w:left="5040" w:hanging="360"/>
      </w:pPr>
      <w:rPr>
        <w:rFonts w:ascii="Arial" w:hAnsi="Arial" w:hint="default"/>
      </w:rPr>
    </w:lvl>
    <w:lvl w:ilvl="7" w:tplc="C0EE0908" w:tentative="1">
      <w:start w:val="1"/>
      <w:numFmt w:val="bullet"/>
      <w:lvlText w:val="•"/>
      <w:lvlJc w:val="left"/>
      <w:pPr>
        <w:tabs>
          <w:tab w:val="num" w:pos="5760"/>
        </w:tabs>
        <w:ind w:left="5760" w:hanging="360"/>
      </w:pPr>
      <w:rPr>
        <w:rFonts w:ascii="Arial" w:hAnsi="Arial" w:hint="default"/>
      </w:rPr>
    </w:lvl>
    <w:lvl w:ilvl="8" w:tplc="BFAA95C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69"/>
    <w:rsid w:val="000A6FB1"/>
    <w:rsid w:val="001A1DD0"/>
    <w:rsid w:val="001C4497"/>
    <w:rsid w:val="001E7D36"/>
    <w:rsid w:val="003A2B6D"/>
    <w:rsid w:val="004F60D1"/>
    <w:rsid w:val="0055674F"/>
    <w:rsid w:val="007F6E9D"/>
    <w:rsid w:val="0082158F"/>
    <w:rsid w:val="008302A7"/>
    <w:rsid w:val="00C712CE"/>
    <w:rsid w:val="00C8575D"/>
    <w:rsid w:val="00D1712F"/>
    <w:rsid w:val="00F4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4ECA"/>
  <w15:chartTrackingRefBased/>
  <w15:docId w15:val="{84643A78-2F8B-4406-BFA0-4331B741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8F"/>
    <w:pPr>
      <w:ind w:left="720"/>
      <w:contextualSpacing/>
    </w:pPr>
  </w:style>
  <w:style w:type="paragraph" w:customStyle="1" w:styleId="Abstract">
    <w:name w:val="Abstract"/>
    <w:basedOn w:val="Normal"/>
    <w:next w:val="Normal"/>
    <w:uiPriority w:val="99"/>
    <w:rsid w:val="007F6E9D"/>
    <w:pPr>
      <w:autoSpaceDE w:val="0"/>
      <w:autoSpaceDN w:val="0"/>
      <w:spacing w:before="20" w:after="0" w:line="240" w:lineRule="auto"/>
      <w:ind w:firstLine="202"/>
      <w:jc w:val="both"/>
    </w:pPr>
    <w:rPr>
      <w:rFonts w:ascii="Times New Roman" w:eastAsia="Times New Roman" w:hAnsi="Times New Roman" w:cs="Times New Roman"/>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601008">
      <w:bodyDiv w:val="1"/>
      <w:marLeft w:val="0"/>
      <w:marRight w:val="0"/>
      <w:marTop w:val="0"/>
      <w:marBottom w:val="0"/>
      <w:divBdr>
        <w:top w:val="none" w:sz="0" w:space="0" w:color="auto"/>
        <w:left w:val="none" w:sz="0" w:space="0" w:color="auto"/>
        <w:bottom w:val="none" w:sz="0" w:space="0" w:color="auto"/>
        <w:right w:val="none" w:sz="0" w:space="0" w:color="auto"/>
      </w:divBdr>
      <w:divsChild>
        <w:div w:id="246352498">
          <w:marLeft w:val="547"/>
          <w:marRight w:val="0"/>
          <w:marTop w:val="115"/>
          <w:marBottom w:val="0"/>
          <w:divBdr>
            <w:top w:val="none" w:sz="0" w:space="0" w:color="auto"/>
            <w:left w:val="none" w:sz="0" w:space="0" w:color="auto"/>
            <w:bottom w:val="none" w:sz="0" w:space="0" w:color="auto"/>
            <w:right w:val="none" w:sz="0" w:space="0" w:color="auto"/>
          </w:divBdr>
        </w:div>
        <w:div w:id="584653158">
          <w:marLeft w:val="547"/>
          <w:marRight w:val="0"/>
          <w:marTop w:val="115"/>
          <w:marBottom w:val="0"/>
          <w:divBdr>
            <w:top w:val="none" w:sz="0" w:space="0" w:color="auto"/>
            <w:left w:val="none" w:sz="0" w:space="0" w:color="auto"/>
            <w:bottom w:val="none" w:sz="0" w:space="0" w:color="auto"/>
            <w:right w:val="none" w:sz="0" w:space="0" w:color="auto"/>
          </w:divBdr>
        </w:div>
        <w:div w:id="199209841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Haibo</dc:creator>
  <cp:keywords/>
  <dc:description/>
  <cp:lastModifiedBy>Wang, Haibo</cp:lastModifiedBy>
  <cp:revision>3</cp:revision>
  <dcterms:created xsi:type="dcterms:W3CDTF">2020-10-25T06:07:00Z</dcterms:created>
  <dcterms:modified xsi:type="dcterms:W3CDTF">2020-10-25T21:54:00Z</dcterms:modified>
</cp:coreProperties>
</file>